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B45F" w14:textId="189D039A" w:rsidR="3EFBC326" w:rsidRPr="001D29EC" w:rsidRDefault="00C87B0F">
      <w:pPr>
        <w:rPr>
          <w:b/>
          <w:bCs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681A8CB2" wp14:editId="35A07535">
            <wp:simplePos x="0" y="0"/>
            <wp:positionH relativeFrom="page">
              <wp:align>right</wp:align>
            </wp:positionH>
            <wp:positionV relativeFrom="paragraph">
              <wp:posOffset>-546705</wp:posOffset>
            </wp:positionV>
            <wp:extent cx="14382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EFBC326" w:rsidRPr="001D29EC">
        <w:rPr>
          <w:b/>
          <w:bCs/>
          <w:sz w:val="32"/>
          <w:szCs w:val="32"/>
        </w:rPr>
        <w:t>Lesson Plan Package 3 – Controversial Issues</w:t>
      </w:r>
    </w:p>
    <w:p w14:paraId="4DB0535F" w14:textId="761D39AB" w:rsidR="3EFBC326" w:rsidRPr="0079284C" w:rsidRDefault="00C87B0F" w:rsidP="52292B05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>LP</w:t>
      </w:r>
      <w:r w:rsidR="0056473C">
        <w:rPr>
          <w:b/>
          <w:bCs/>
          <w:color w:val="ED7D31" w:themeColor="accent2"/>
          <w:sz w:val="24"/>
          <w:szCs w:val="24"/>
        </w:rPr>
        <w:t>4 – Racism in the UK?</w:t>
      </w:r>
    </w:p>
    <w:p w14:paraId="5ED6B1F6" w14:textId="7CADB633" w:rsidR="52292B05" w:rsidRDefault="0056473C" w:rsidP="52292B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Emotions Tracking</w:t>
      </w:r>
      <w:r w:rsidR="00C87B0F" w:rsidRPr="00C87B0F">
        <w:rPr>
          <w:b/>
          <w:bCs/>
          <w:sz w:val="24"/>
          <w:szCs w:val="24"/>
        </w:rPr>
        <w:t xml:space="preserve"> Worksheet </w:t>
      </w:r>
    </w:p>
    <w:p w14:paraId="2F33C3A1" w14:textId="3AA3B8DB" w:rsidR="0056473C" w:rsidRPr="0056473C" w:rsidRDefault="0056473C" w:rsidP="52292B05">
      <w:pPr>
        <w:rPr>
          <w:sz w:val="24"/>
          <w:szCs w:val="24"/>
        </w:rPr>
      </w:pPr>
      <w:r>
        <w:rPr>
          <w:sz w:val="24"/>
          <w:szCs w:val="24"/>
        </w:rPr>
        <w:t xml:space="preserve">Instructions: </w:t>
      </w:r>
      <w:r w:rsidRPr="0056473C">
        <w:rPr>
          <w:sz w:val="24"/>
          <w:szCs w:val="24"/>
        </w:rPr>
        <w:t>While watching the videos</w:t>
      </w:r>
      <w:r>
        <w:rPr>
          <w:sz w:val="24"/>
          <w:szCs w:val="24"/>
        </w:rPr>
        <w:t xml:space="preserve"> about racism in the UK</w:t>
      </w:r>
      <w:r w:rsidRPr="0056473C">
        <w:rPr>
          <w:sz w:val="24"/>
          <w:szCs w:val="24"/>
        </w:rPr>
        <w:t>, try to fill out the following table thinking about how the main person is feeling and responding. You can list as many emotions as you see, and then give details.</w:t>
      </w:r>
      <w:r>
        <w:rPr>
          <w:sz w:val="24"/>
          <w:szCs w:val="24"/>
        </w:rPr>
        <w:t xml:space="preserve"> You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need to fill out all the boxes!</w:t>
      </w:r>
    </w:p>
    <w:p w14:paraId="634B6489" w14:textId="5E5CC977" w:rsidR="0056473C" w:rsidRDefault="0056473C" w:rsidP="52292B05">
      <w:pPr>
        <w:rPr>
          <w:b/>
          <w:bCs/>
          <w:i/>
          <w:iCs/>
        </w:rPr>
      </w:pPr>
    </w:p>
    <w:p w14:paraId="28A9B113" w14:textId="77777777" w:rsidR="0056473C" w:rsidRDefault="0056473C" w:rsidP="52292B05">
      <w:pPr>
        <w:rPr>
          <w:b/>
          <w:bCs/>
          <w:i/>
          <w:iCs/>
        </w:rPr>
      </w:pPr>
    </w:p>
    <w:p w14:paraId="4A5C37F6" w14:textId="029AB185" w:rsidR="0056473C" w:rsidRPr="0056473C" w:rsidRDefault="0056473C" w:rsidP="0056473C">
      <w:pPr>
        <w:pStyle w:val="ListParagraph"/>
        <w:numPr>
          <w:ilvl w:val="0"/>
          <w:numId w:val="2"/>
        </w:numPr>
        <w:rPr>
          <w:b/>
          <w:bCs/>
          <w:color w:val="ED7D31" w:themeColor="accent2"/>
          <w:sz w:val="40"/>
          <w:szCs w:val="40"/>
        </w:rPr>
      </w:pPr>
      <w:r w:rsidRPr="0056473C">
        <w:rPr>
          <w:b/>
          <w:bCs/>
          <w:color w:val="ED7D31" w:themeColor="accent2"/>
          <w:sz w:val="40"/>
          <w:szCs w:val="40"/>
        </w:rPr>
        <w:t>MUNROE BERGDORF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906"/>
      </w:tblGrid>
      <w:tr w:rsidR="0056473C" w14:paraId="55325AE5" w14:textId="77777777" w:rsidTr="0056473C">
        <w:tc>
          <w:tcPr>
            <w:tcW w:w="2337" w:type="dxa"/>
          </w:tcPr>
          <w:p w14:paraId="37404A9C" w14:textId="666034EB" w:rsidR="0056473C" w:rsidRPr="0056473C" w:rsidRDefault="0056473C" w:rsidP="0056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emotion is she feeling?</w:t>
            </w:r>
          </w:p>
        </w:tc>
        <w:tc>
          <w:tcPr>
            <w:tcW w:w="2337" w:type="dxa"/>
          </w:tcPr>
          <w:p w14:paraId="387B25A7" w14:textId="4798C9A8" w:rsidR="0056473C" w:rsidRPr="0056473C" w:rsidRDefault="0056473C" w:rsidP="0056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you tell?</w:t>
            </w:r>
            <w:r w:rsidRPr="0056473C">
              <w:rPr>
                <w:sz w:val="28"/>
                <w:szCs w:val="28"/>
              </w:rPr>
              <w:t xml:space="preserve"> </w:t>
            </w:r>
            <w:r w:rsidRPr="0056473C">
              <w:rPr>
                <w:sz w:val="24"/>
                <w:szCs w:val="24"/>
              </w:rPr>
              <w:t>(e.g. words, body language)</w:t>
            </w:r>
          </w:p>
        </w:tc>
        <w:tc>
          <w:tcPr>
            <w:tcW w:w="2338" w:type="dxa"/>
          </w:tcPr>
          <w:p w14:paraId="67604F7B" w14:textId="3EFE6CE4" w:rsidR="0056473C" w:rsidRPr="0056473C" w:rsidRDefault="0056473C" w:rsidP="0056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she feeling this way?</w:t>
            </w:r>
          </w:p>
        </w:tc>
        <w:tc>
          <w:tcPr>
            <w:tcW w:w="2906" w:type="dxa"/>
          </w:tcPr>
          <w:p w14:paraId="74D61D63" w14:textId="2DC19F5B" w:rsidR="0056473C" w:rsidRPr="0056473C" w:rsidRDefault="0056473C" w:rsidP="0056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is she handling this feeling? </w:t>
            </w:r>
            <w:r w:rsidRPr="0056473C">
              <w:t>(e.g. silence, frown, responding)</w:t>
            </w:r>
          </w:p>
        </w:tc>
      </w:tr>
      <w:tr w:rsidR="0056473C" w14:paraId="43986CE2" w14:textId="77777777" w:rsidTr="0056473C">
        <w:tc>
          <w:tcPr>
            <w:tcW w:w="2337" w:type="dxa"/>
          </w:tcPr>
          <w:p w14:paraId="0CAB232F" w14:textId="77777777" w:rsidR="0056473C" w:rsidRDefault="0056473C" w:rsidP="0056473C">
            <w:pPr>
              <w:rPr>
                <w:sz w:val="36"/>
                <w:szCs w:val="36"/>
              </w:rPr>
            </w:pPr>
          </w:p>
          <w:p w14:paraId="45EE6875" w14:textId="77777777" w:rsidR="0056473C" w:rsidRDefault="0056473C" w:rsidP="0056473C">
            <w:pPr>
              <w:rPr>
                <w:sz w:val="36"/>
                <w:szCs w:val="36"/>
              </w:rPr>
            </w:pPr>
          </w:p>
          <w:p w14:paraId="07D5EDD1" w14:textId="1C7169A4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3511309C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6F82A7A9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14:paraId="0266FA2E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</w:tr>
      <w:tr w:rsidR="0056473C" w14:paraId="5EF71A79" w14:textId="77777777" w:rsidTr="0056473C">
        <w:tc>
          <w:tcPr>
            <w:tcW w:w="2337" w:type="dxa"/>
          </w:tcPr>
          <w:p w14:paraId="7B0BDF1C" w14:textId="77777777" w:rsidR="0056473C" w:rsidRDefault="0056473C" w:rsidP="0056473C">
            <w:pPr>
              <w:rPr>
                <w:sz w:val="36"/>
                <w:szCs w:val="36"/>
              </w:rPr>
            </w:pPr>
          </w:p>
          <w:p w14:paraId="400BC66B" w14:textId="77777777" w:rsidR="0056473C" w:rsidRDefault="0056473C" w:rsidP="0056473C">
            <w:pPr>
              <w:rPr>
                <w:sz w:val="36"/>
                <w:szCs w:val="36"/>
              </w:rPr>
            </w:pPr>
          </w:p>
          <w:p w14:paraId="49960075" w14:textId="117B3E25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1A9C57A1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7ADA8E22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14:paraId="2D8B959B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</w:tr>
      <w:tr w:rsidR="0056473C" w14:paraId="6ADF067D" w14:textId="77777777" w:rsidTr="0056473C">
        <w:tc>
          <w:tcPr>
            <w:tcW w:w="2337" w:type="dxa"/>
          </w:tcPr>
          <w:p w14:paraId="6F48EE32" w14:textId="77777777" w:rsidR="0056473C" w:rsidRDefault="0056473C" w:rsidP="0056473C">
            <w:pPr>
              <w:rPr>
                <w:sz w:val="36"/>
                <w:szCs w:val="36"/>
              </w:rPr>
            </w:pPr>
          </w:p>
          <w:p w14:paraId="459B72EF" w14:textId="77777777" w:rsidR="0056473C" w:rsidRDefault="0056473C" w:rsidP="0056473C">
            <w:pPr>
              <w:rPr>
                <w:sz w:val="36"/>
                <w:szCs w:val="36"/>
              </w:rPr>
            </w:pPr>
          </w:p>
          <w:p w14:paraId="48BF7284" w14:textId="5BE6F03E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739914A2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52B96D28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14:paraId="2E9D7D5C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</w:tr>
      <w:tr w:rsidR="0056473C" w14:paraId="2FEFB384" w14:textId="77777777" w:rsidTr="0056473C">
        <w:tc>
          <w:tcPr>
            <w:tcW w:w="2337" w:type="dxa"/>
          </w:tcPr>
          <w:p w14:paraId="2CAE3649" w14:textId="77777777" w:rsidR="0056473C" w:rsidRDefault="0056473C" w:rsidP="0056473C">
            <w:pPr>
              <w:rPr>
                <w:sz w:val="36"/>
                <w:szCs w:val="36"/>
              </w:rPr>
            </w:pPr>
          </w:p>
          <w:p w14:paraId="758FB80B" w14:textId="77777777" w:rsidR="0056473C" w:rsidRDefault="0056473C" w:rsidP="0056473C">
            <w:pPr>
              <w:rPr>
                <w:sz w:val="36"/>
                <w:szCs w:val="36"/>
              </w:rPr>
            </w:pPr>
          </w:p>
          <w:p w14:paraId="0908E1F9" w14:textId="32655C39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34D1CAF9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6F64912A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14:paraId="0021E8E1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</w:tr>
      <w:tr w:rsidR="0056473C" w14:paraId="2718757B" w14:textId="77777777" w:rsidTr="0056473C">
        <w:tc>
          <w:tcPr>
            <w:tcW w:w="2337" w:type="dxa"/>
          </w:tcPr>
          <w:p w14:paraId="493964A0" w14:textId="77777777" w:rsidR="0056473C" w:rsidRDefault="0056473C" w:rsidP="0056473C">
            <w:pPr>
              <w:rPr>
                <w:sz w:val="36"/>
                <w:szCs w:val="36"/>
              </w:rPr>
            </w:pPr>
          </w:p>
          <w:p w14:paraId="65F93539" w14:textId="77777777" w:rsidR="0056473C" w:rsidRDefault="0056473C" w:rsidP="0056473C">
            <w:pPr>
              <w:rPr>
                <w:sz w:val="36"/>
                <w:szCs w:val="36"/>
              </w:rPr>
            </w:pPr>
          </w:p>
          <w:p w14:paraId="19C69624" w14:textId="39D61BE7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727A9401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638CDBA7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14:paraId="2DD38816" w14:textId="77777777" w:rsidR="0056473C" w:rsidRDefault="0056473C" w:rsidP="0056473C">
            <w:pPr>
              <w:rPr>
                <w:sz w:val="36"/>
                <w:szCs w:val="36"/>
              </w:rPr>
            </w:pPr>
          </w:p>
        </w:tc>
      </w:tr>
    </w:tbl>
    <w:p w14:paraId="7098D2D5" w14:textId="77777777" w:rsidR="0056473C" w:rsidRDefault="0056473C" w:rsidP="0056473C">
      <w:pPr>
        <w:rPr>
          <w:b/>
          <w:bCs/>
          <w:color w:val="ED7D31" w:themeColor="accent2"/>
          <w:sz w:val="40"/>
          <w:szCs w:val="40"/>
        </w:rPr>
      </w:pPr>
    </w:p>
    <w:p w14:paraId="0B6C48C3" w14:textId="77777777" w:rsidR="0056473C" w:rsidRDefault="0056473C" w:rsidP="0056473C">
      <w:pPr>
        <w:rPr>
          <w:b/>
          <w:bCs/>
          <w:color w:val="ED7D31" w:themeColor="accent2"/>
          <w:sz w:val="40"/>
          <w:szCs w:val="40"/>
        </w:rPr>
      </w:pPr>
    </w:p>
    <w:p w14:paraId="2A538044" w14:textId="31DD21F4" w:rsidR="0056473C" w:rsidRPr="0056473C" w:rsidRDefault="0056473C" w:rsidP="0056473C">
      <w:pPr>
        <w:rPr>
          <w:b/>
          <w:bCs/>
          <w:color w:val="ED7D31" w:themeColor="accent2"/>
          <w:sz w:val="40"/>
          <w:szCs w:val="40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824" behindDoc="0" locked="0" layoutInCell="1" allowOverlap="1" wp14:anchorId="1EFFD022" wp14:editId="481C66E9">
            <wp:simplePos x="0" y="0"/>
            <wp:positionH relativeFrom="page">
              <wp:align>right</wp:align>
            </wp:positionH>
            <wp:positionV relativeFrom="paragraph">
              <wp:posOffset>-629285</wp:posOffset>
            </wp:positionV>
            <wp:extent cx="1438275" cy="866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70EB1" w14:textId="606C843F" w:rsidR="0056473C" w:rsidRPr="0056473C" w:rsidRDefault="0056473C" w:rsidP="0056473C">
      <w:pPr>
        <w:pStyle w:val="ListParagraph"/>
        <w:numPr>
          <w:ilvl w:val="0"/>
          <w:numId w:val="2"/>
        </w:numPr>
        <w:rPr>
          <w:b/>
          <w:bCs/>
          <w:color w:val="ED7D31" w:themeColor="accent2"/>
          <w:sz w:val="40"/>
          <w:szCs w:val="40"/>
        </w:rPr>
      </w:pPr>
      <w:proofErr w:type="spellStart"/>
      <w:r w:rsidRPr="0056473C">
        <w:rPr>
          <w:b/>
          <w:bCs/>
          <w:color w:val="ED7D31" w:themeColor="accent2"/>
          <w:sz w:val="40"/>
          <w:szCs w:val="40"/>
        </w:rPr>
        <w:t>Afua</w:t>
      </w:r>
      <w:proofErr w:type="spellEnd"/>
      <w:r w:rsidRPr="0056473C">
        <w:rPr>
          <w:b/>
          <w:bCs/>
          <w:color w:val="ED7D31" w:themeColor="accent2"/>
          <w:sz w:val="40"/>
          <w:szCs w:val="40"/>
        </w:rPr>
        <w:t xml:space="preserve"> Hirsch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906"/>
      </w:tblGrid>
      <w:tr w:rsidR="0056473C" w14:paraId="586B0802" w14:textId="77777777" w:rsidTr="004A6ADB">
        <w:tc>
          <w:tcPr>
            <w:tcW w:w="2337" w:type="dxa"/>
          </w:tcPr>
          <w:p w14:paraId="48CB5E2A" w14:textId="77777777" w:rsidR="0056473C" w:rsidRPr="0056473C" w:rsidRDefault="0056473C" w:rsidP="004A6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emotion is she feeling?</w:t>
            </w:r>
          </w:p>
        </w:tc>
        <w:tc>
          <w:tcPr>
            <w:tcW w:w="2337" w:type="dxa"/>
          </w:tcPr>
          <w:p w14:paraId="3CE83E22" w14:textId="77777777" w:rsidR="0056473C" w:rsidRPr="0056473C" w:rsidRDefault="0056473C" w:rsidP="004A6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you tell?</w:t>
            </w:r>
            <w:r w:rsidRPr="0056473C">
              <w:rPr>
                <w:sz w:val="28"/>
                <w:szCs w:val="28"/>
              </w:rPr>
              <w:t xml:space="preserve"> </w:t>
            </w:r>
            <w:r w:rsidRPr="0056473C">
              <w:rPr>
                <w:sz w:val="24"/>
                <w:szCs w:val="24"/>
              </w:rPr>
              <w:t>(e.g. words, body language)</w:t>
            </w:r>
          </w:p>
        </w:tc>
        <w:tc>
          <w:tcPr>
            <w:tcW w:w="2338" w:type="dxa"/>
          </w:tcPr>
          <w:p w14:paraId="34A48621" w14:textId="77777777" w:rsidR="0056473C" w:rsidRPr="0056473C" w:rsidRDefault="0056473C" w:rsidP="004A6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she feeling this way?</w:t>
            </w:r>
          </w:p>
        </w:tc>
        <w:tc>
          <w:tcPr>
            <w:tcW w:w="2906" w:type="dxa"/>
          </w:tcPr>
          <w:p w14:paraId="26BA696B" w14:textId="77777777" w:rsidR="0056473C" w:rsidRPr="0056473C" w:rsidRDefault="0056473C" w:rsidP="004A6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is she handling this feeling? </w:t>
            </w:r>
            <w:r w:rsidRPr="0056473C">
              <w:t>(e.g. silence, frown, responding)</w:t>
            </w:r>
          </w:p>
        </w:tc>
      </w:tr>
      <w:tr w:rsidR="0056473C" w14:paraId="6768CC1F" w14:textId="77777777" w:rsidTr="004A6ADB">
        <w:tc>
          <w:tcPr>
            <w:tcW w:w="2337" w:type="dxa"/>
          </w:tcPr>
          <w:p w14:paraId="6309FB8C" w14:textId="77777777" w:rsidR="0056473C" w:rsidRDefault="0056473C" w:rsidP="004A6ADB">
            <w:pPr>
              <w:rPr>
                <w:sz w:val="36"/>
                <w:szCs w:val="36"/>
              </w:rPr>
            </w:pPr>
          </w:p>
          <w:p w14:paraId="64A0FE15" w14:textId="77777777" w:rsidR="0056473C" w:rsidRDefault="0056473C" w:rsidP="004A6ADB">
            <w:pPr>
              <w:rPr>
                <w:sz w:val="36"/>
                <w:szCs w:val="36"/>
              </w:rPr>
            </w:pPr>
          </w:p>
          <w:p w14:paraId="1D1F2246" w14:textId="110414DC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4E72A056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1E7DD2F8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14:paraId="5C1331C2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</w:tr>
      <w:tr w:rsidR="0056473C" w14:paraId="03B89AAA" w14:textId="77777777" w:rsidTr="004A6ADB">
        <w:tc>
          <w:tcPr>
            <w:tcW w:w="2337" w:type="dxa"/>
          </w:tcPr>
          <w:p w14:paraId="31F1E488" w14:textId="77777777" w:rsidR="0056473C" w:rsidRDefault="0056473C" w:rsidP="004A6ADB">
            <w:pPr>
              <w:rPr>
                <w:sz w:val="36"/>
                <w:szCs w:val="36"/>
              </w:rPr>
            </w:pPr>
          </w:p>
          <w:p w14:paraId="4AEEAF4B" w14:textId="77777777" w:rsidR="0056473C" w:rsidRDefault="0056473C" w:rsidP="004A6ADB">
            <w:pPr>
              <w:rPr>
                <w:sz w:val="36"/>
                <w:szCs w:val="36"/>
              </w:rPr>
            </w:pPr>
          </w:p>
          <w:p w14:paraId="3A6BA9A3" w14:textId="27D90056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4F57AD07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7195C513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14:paraId="19B65A73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</w:tr>
      <w:tr w:rsidR="0056473C" w14:paraId="1DBBFA7E" w14:textId="77777777" w:rsidTr="004A6ADB">
        <w:tc>
          <w:tcPr>
            <w:tcW w:w="2337" w:type="dxa"/>
          </w:tcPr>
          <w:p w14:paraId="25EE677B" w14:textId="77777777" w:rsidR="0056473C" w:rsidRDefault="0056473C" w:rsidP="004A6ADB">
            <w:pPr>
              <w:rPr>
                <w:sz w:val="36"/>
                <w:szCs w:val="36"/>
              </w:rPr>
            </w:pPr>
          </w:p>
          <w:p w14:paraId="3CD553F3" w14:textId="77777777" w:rsidR="0056473C" w:rsidRDefault="0056473C" w:rsidP="004A6ADB">
            <w:pPr>
              <w:rPr>
                <w:sz w:val="36"/>
                <w:szCs w:val="36"/>
              </w:rPr>
            </w:pPr>
          </w:p>
          <w:p w14:paraId="5C1217AA" w14:textId="4604AFB4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3D22BF88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791A9806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14:paraId="0C47134C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</w:tr>
      <w:tr w:rsidR="0056473C" w14:paraId="28C5CBDD" w14:textId="77777777" w:rsidTr="004A6ADB">
        <w:tc>
          <w:tcPr>
            <w:tcW w:w="2337" w:type="dxa"/>
          </w:tcPr>
          <w:p w14:paraId="77C372E0" w14:textId="77777777" w:rsidR="0056473C" w:rsidRDefault="0056473C" w:rsidP="004A6ADB">
            <w:pPr>
              <w:rPr>
                <w:sz w:val="36"/>
                <w:szCs w:val="36"/>
              </w:rPr>
            </w:pPr>
          </w:p>
          <w:p w14:paraId="42413BD5" w14:textId="77777777" w:rsidR="0056473C" w:rsidRDefault="0056473C" w:rsidP="004A6ADB">
            <w:pPr>
              <w:rPr>
                <w:sz w:val="36"/>
                <w:szCs w:val="36"/>
              </w:rPr>
            </w:pPr>
          </w:p>
          <w:p w14:paraId="4F8569DF" w14:textId="201AE148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4C3B6F65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1F2D584D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14:paraId="29A136F3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</w:tr>
      <w:tr w:rsidR="0056473C" w14:paraId="3E5CB391" w14:textId="77777777" w:rsidTr="004A6ADB">
        <w:tc>
          <w:tcPr>
            <w:tcW w:w="2337" w:type="dxa"/>
          </w:tcPr>
          <w:p w14:paraId="5099CE52" w14:textId="77777777" w:rsidR="0056473C" w:rsidRDefault="0056473C" w:rsidP="004A6ADB">
            <w:pPr>
              <w:rPr>
                <w:sz w:val="36"/>
                <w:szCs w:val="36"/>
              </w:rPr>
            </w:pPr>
          </w:p>
          <w:p w14:paraId="3579D0DC" w14:textId="77777777" w:rsidR="0056473C" w:rsidRDefault="0056473C" w:rsidP="004A6ADB">
            <w:pPr>
              <w:rPr>
                <w:sz w:val="36"/>
                <w:szCs w:val="36"/>
              </w:rPr>
            </w:pPr>
          </w:p>
          <w:p w14:paraId="472AB0FB" w14:textId="378CF402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4BD462E7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2DE309F7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14:paraId="7A021E98" w14:textId="77777777" w:rsidR="0056473C" w:rsidRDefault="0056473C" w:rsidP="004A6ADB">
            <w:pPr>
              <w:rPr>
                <w:sz w:val="36"/>
                <w:szCs w:val="36"/>
              </w:rPr>
            </w:pPr>
          </w:p>
        </w:tc>
      </w:tr>
    </w:tbl>
    <w:p w14:paraId="3CF0AD64" w14:textId="73CC8238" w:rsidR="00C87B0F" w:rsidRDefault="00C87B0F" w:rsidP="0056473C">
      <w:pPr>
        <w:rPr>
          <w:sz w:val="36"/>
          <w:szCs w:val="36"/>
        </w:rPr>
      </w:pPr>
    </w:p>
    <w:p w14:paraId="2F493174" w14:textId="3DC05992" w:rsidR="00C87B0F" w:rsidRDefault="00C87B0F" w:rsidP="00C46DDD">
      <w:pPr>
        <w:jc w:val="center"/>
        <w:rPr>
          <w:sz w:val="36"/>
          <w:szCs w:val="36"/>
        </w:rPr>
      </w:pPr>
    </w:p>
    <w:p w14:paraId="27F974DC" w14:textId="7D5A3DF7" w:rsidR="00C87B0F" w:rsidRDefault="00C87B0F" w:rsidP="00C46DDD">
      <w:pPr>
        <w:jc w:val="center"/>
        <w:rPr>
          <w:sz w:val="36"/>
          <w:szCs w:val="36"/>
        </w:rPr>
      </w:pPr>
    </w:p>
    <w:p w14:paraId="60D0D176" w14:textId="6BF2CE62" w:rsidR="00C87B0F" w:rsidRDefault="00C87B0F" w:rsidP="00C46DDD">
      <w:pPr>
        <w:jc w:val="center"/>
        <w:rPr>
          <w:sz w:val="36"/>
          <w:szCs w:val="36"/>
        </w:rPr>
      </w:pPr>
    </w:p>
    <w:p w14:paraId="1A48F716" w14:textId="77777777" w:rsidR="00C87B0F" w:rsidRDefault="00C87B0F" w:rsidP="00C46DDD">
      <w:pPr>
        <w:jc w:val="center"/>
        <w:rPr>
          <w:sz w:val="36"/>
          <w:szCs w:val="36"/>
        </w:rPr>
      </w:pPr>
    </w:p>
    <w:p w14:paraId="1998A8D7" w14:textId="77777777" w:rsidR="00C87B0F" w:rsidRDefault="00C87B0F" w:rsidP="00C46DDD">
      <w:pPr>
        <w:jc w:val="center"/>
        <w:rPr>
          <w:sz w:val="36"/>
          <w:szCs w:val="36"/>
        </w:rPr>
      </w:pPr>
    </w:p>
    <w:p w14:paraId="6B5D31C4" w14:textId="090A262A" w:rsidR="00F46298" w:rsidRDefault="00F46298" w:rsidP="00C46DDD">
      <w:pPr>
        <w:jc w:val="center"/>
        <w:rPr>
          <w:sz w:val="36"/>
          <w:szCs w:val="36"/>
        </w:rPr>
      </w:pPr>
    </w:p>
    <w:sectPr w:rsidR="00F46298" w:rsidSect="00C87B0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D55"/>
    <w:multiLevelType w:val="hybridMultilevel"/>
    <w:tmpl w:val="6B003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32C2"/>
    <w:multiLevelType w:val="hybridMultilevel"/>
    <w:tmpl w:val="022A4FE2"/>
    <w:lvl w:ilvl="0" w:tplc="01BCE454">
      <w:start w:val="1"/>
      <w:numFmt w:val="decimal"/>
      <w:lvlText w:val="%1."/>
      <w:lvlJc w:val="left"/>
      <w:pPr>
        <w:ind w:left="720" w:hanging="360"/>
      </w:pPr>
    </w:lvl>
    <w:lvl w:ilvl="1" w:tplc="FA60CAF8">
      <w:start w:val="1"/>
      <w:numFmt w:val="lowerLetter"/>
      <w:lvlText w:val="%2."/>
      <w:lvlJc w:val="left"/>
      <w:pPr>
        <w:ind w:left="1440" w:hanging="360"/>
      </w:pPr>
    </w:lvl>
    <w:lvl w:ilvl="2" w:tplc="0374EFBA">
      <w:start w:val="1"/>
      <w:numFmt w:val="lowerRoman"/>
      <w:lvlText w:val="%3."/>
      <w:lvlJc w:val="right"/>
      <w:pPr>
        <w:ind w:left="2160" w:hanging="180"/>
      </w:pPr>
    </w:lvl>
    <w:lvl w:ilvl="3" w:tplc="55DC5550">
      <w:start w:val="1"/>
      <w:numFmt w:val="decimal"/>
      <w:lvlText w:val="%4."/>
      <w:lvlJc w:val="left"/>
      <w:pPr>
        <w:ind w:left="2880" w:hanging="360"/>
      </w:pPr>
    </w:lvl>
    <w:lvl w:ilvl="4" w:tplc="5636CCB4">
      <w:start w:val="1"/>
      <w:numFmt w:val="lowerLetter"/>
      <w:lvlText w:val="%5."/>
      <w:lvlJc w:val="left"/>
      <w:pPr>
        <w:ind w:left="3600" w:hanging="360"/>
      </w:pPr>
    </w:lvl>
    <w:lvl w:ilvl="5" w:tplc="CECAA458">
      <w:start w:val="1"/>
      <w:numFmt w:val="lowerRoman"/>
      <w:lvlText w:val="%6."/>
      <w:lvlJc w:val="right"/>
      <w:pPr>
        <w:ind w:left="4320" w:hanging="180"/>
      </w:pPr>
    </w:lvl>
    <w:lvl w:ilvl="6" w:tplc="70B67BD0">
      <w:start w:val="1"/>
      <w:numFmt w:val="decimal"/>
      <w:lvlText w:val="%7."/>
      <w:lvlJc w:val="left"/>
      <w:pPr>
        <w:ind w:left="5040" w:hanging="360"/>
      </w:pPr>
    </w:lvl>
    <w:lvl w:ilvl="7" w:tplc="8262885E">
      <w:start w:val="1"/>
      <w:numFmt w:val="lowerLetter"/>
      <w:lvlText w:val="%8."/>
      <w:lvlJc w:val="left"/>
      <w:pPr>
        <w:ind w:left="5760" w:hanging="360"/>
      </w:pPr>
    </w:lvl>
    <w:lvl w:ilvl="8" w:tplc="047664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7A14"/>
    <w:multiLevelType w:val="hybridMultilevel"/>
    <w:tmpl w:val="6B003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ACCF2C"/>
    <w:rsid w:val="001D29EC"/>
    <w:rsid w:val="0056473C"/>
    <w:rsid w:val="005F7503"/>
    <w:rsid w:val="00645280"/>
    <w:rsid w:val="0079284C"/>
    <w:rsid w:val="00C46DDD"/>
    <w:rsid w:val="00C87B0F"/>
    <w:rsid w:val="00F46298"/>
    <w:rsid w:val="029760D9"/>
    <w:rsid w:val="1887C8AD"/>
    <w:rsid w:val="19B5CF6B"/>
    <w:rsid w:val="280521A2"/>
    <w:rsid w:val="29F40DAE"/>
    <w:rsid w:val="2D7FD1F3"/>
    <w:rsid w:val="324A4838"/>
    <w:rsid w:val="3525DB96"/>
    <w:rsid w:val="3A3E0E53"/>
    <w:rsid w:val="3AD4BABE"/>
    <w:rsid w:val="3EFBC326"/>
    <w:rsid w:val="51B59019"/>
    <w:rsid w:val="52292B05"/>
    <w:rsid w:val="5238B182"/>
    <w:rsid w:val="6BACCF2C"/>
    <w:rsid w:val="77DE693E"/>
    <w:rsid w:val="7B2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CF2C"/>
  <w15:chartTrackingRefBased/>
  <w15:docId w15:val="{B5A1FA19-E4CC-4A6B-9AF4-C75E1F9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C3841-C7B9-46D6-A5D8-70D72EB98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52C55B5-D5C9-408E-B273-60C85F80B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289E2-D8EE-4324-AA79-D72C6B75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Koumi</dc:creator>
  <cp:keywords/>
  <dc:description/>
  <cp:lastModifiedBy>Paraskevi Koumi</cp:lastModifiedBy>
  <cp:revision>4</cp:revision>
  <dcterms:created xsi:type="dcterms:W3CDTF">2020-08-02T23:05:00Z</dcterms:created>
  <dcterms:modified xsi:type="dcterms:W3CDTF">2020-08-03T02:05:00Z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